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EB" w:rsidRDefault="005A7FEB" w:rsidP="005A7FEB">
      <w:pPr>
        <w:jc w:val="center"/>
      </w:pPr>
      <w:r>
        <w:rPr>
          <w:noProof/>
        </w:rPr>
        <w:drawing>
          <wp:inline distT="0" distB="0" distL="0" distR="0">
            <wp:extent cx="1189077" cy="904875"/>
            <wp:effectExtent l="0" t="0" r="0" b="0"/>
            <wp:docPr id="1" name="Picture 1" descr="C:\Users\Eva\AppData\Local\Microsoft\Windows\Temporary Internet Files\Content.Outlook\3CZWWPRQ\League MidAtl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Outlook\3CZWWPRQ\League MidAtl_lar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42" cy="9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EB" w:rsidRPr="00EC5369" w:rsidRDefault="005A7FEB" w:rsidP="00EC5369">
      <w:pPr>
        <w:contextualSpacing/>
        <w:rPr>
          <w:rFonts w:asciiTheme="minorHAnsi" w:hAnsiTheme="minorHAnsi"/>
          <w:sz w:val="20"/>
          <w:szCs w:val="24"/>
        </w:rPr>
      </w:pPr>
    </w:p>
    <w:p w:rsidR="00422677" w:rsidRPr="00F55260" w:rsidRDefault="005A7FEB" w:rsidP="00EC5369">
      <w:pPr>
        <w:contextualSpacing/>
        <w:jc w:val="center"/>
        <w:rPr>
          <w:rFonts w:asciiTheme="minorHAnsi" w:hAnsiTheme="minorHAnsi"/>
          <w:color w:val="1F497D" w:themeColor="text2"/>
          <w:sz w:val="36"/>
          <w:szCs w:val="24"/>
        </w:rPr>
      </w:pPr>
      <w:r w:rsidRPr="00F55260">
        <w:rPr>
          <w:rFonts w:asciiTheme="minorHAnsi" w:hAnsiTheme="minorHAnsi"/>
          <w:color w:val="1F497D" w:themeColor="text2"/>
          <w:sz w:val="36"/>
          <w:szCs w:val="24"/>
        </w:rPr>
        <w:t>2015 Championship Dates and Deadlines</w:t>
      </w:r>
    </w:p>
    <w:p w:rsidR="005A7FEB" w:rsidRPr="00EC5369" w:rsidRDefault="005A7FEB">
      <w:pPr>
        <w:rPr>
          <w:rFonts w:asciiTheme="minorHAnsi" w:hAnsiTheme="minorHAnsi"/>
          <w:sz w:val="24"/>
          <w:szCs w:val="24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2340"/>
        <w:gridCol w:w="3026"/>
        <w:gridCol w:w="3027"/>
        <w:gridCol w:w="2677"/>
      </w:tblGrid>
      <w:tr w:rsidR="00B7088D" w:rsidRPr="00EC5369" w:rsidTr="00EC5369">
        <w:trPr>
          <w:trHeight w:val="495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D" w:rsidRPr="00EC5369" w:rsidRDefault="00337571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>Mid-Atlantic</w:t>
            </w:r>
            <w:r w:rsidR="00B7088D"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 Deadlines and </w:t>
            </w:r>
            <w:r w:rsidR="00EC5369"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Sectional </w:t>
            </w:r>
            <w:r w:rsidR="00B7088D"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>Dates</w:t>
            </w:r>
          </w:p>
        </w:tc>
      </w:tr>
      <w:tr w:rsidR="00422677" w:rsidRPr="00EC5369" w:rsidTr="00EC5369">
        <w:trPr>
          <w:trHeight w:val="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Division &amp; Age Group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77" w:rsidRPr="00EC5369" w:rsidRDefault="00B7088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Minimum number of players </w:t>
            </w:r>
            <w:r w:rsidR="00422677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and matches played by: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Winning teams certified by: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Sectional Championships</w:t>
            </w:r>
          </w:p>
        </w:tc>
      </w:tr>
      <w:tr w:rsidR="00422677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Mixed 18 &amp; Over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May 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1B00E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27</w:t>
            </w:r>
            <w:r w:rsidR="00422677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28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22677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18 &amp; Over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8B7B0B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July 21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3B4F41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August 7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10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22677" w:rsidRPr="00EC5369" w:rsidTr="00EC5369">
        <w:trPr>
          <w:trHeight w:val="7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40 &amp; Over,                     Mixed 40 &amp; Over,                        Adult 65 &amp; Over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July </w:t>
            </w:r>
            <w:r w:rsidR="008B7B0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1B00E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 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E4" w:rsidRPr="00EC5369" w:rsidRDefault="003B4F41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September </w:t>
            </w:r>
            <w:r w:rsidR="008B7B0B"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10</w:t>
            </w:r>
            <w:r w:rsidR="001B00E7"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="001B00E7"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</w:t>
            </w:r>
            <w:r w:rsidR="008B7B0B"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3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22677" w:rsidRPr="00EC5369" w:rsidTr="00EC5369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55 &amp; Over,                       Mixed 55 &amp; Over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 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E4" w:rsidRPr="001B00E7" w:rsidRDefault="001B00E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 28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FE4" w:rsidRPr="008B7B0B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September 1</w:t>
            </w:r>
            <w:r w:rsidR="003B4F4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8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  <w:vertAlign w:val="superscript"/>
              </w:rPr>
              <w:t xml:space="preserve"> </w:t>
            </w:r>
            <w:r w:rsidR="00F45FE4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="003B4F4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21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422677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Tri-Level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December 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December 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F45FE4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January, 2016</w:t>
            </w:r>
          </w:p>
        </w:tc>
      </w:tr>
    </w:tbl>
    <w:p w:rsidR="00422677" w:rsidRPr="00EC5369" w:rsidRDefault="00422677" w:rsidP="00337571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2340"/>
        <w:gridCol w:w="3060"/>
        <w:gridCol w:w="2970"/>
        <w:gridCol w:w="2700"/>
      </w:tblGrid>
      <w:tr w:rsidR="00B7088D" w:rsidRPr="00EC5369" w:rsidTr="00EC5369">
        <w:trPr>
          <w:trHeight w:val="495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D" w:rsidRPr="00EC5369" w:rsidRDefault="00B7088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Virginia Deadlines </w:t>
            </w:r>
            <w:r w:rsidR="00EC5369"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and </w:t>
            </w:r>
            <w:r w:rsidR="00337571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>Regional</w:t>
            </w:r>
            <w:r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 Dates</w:t>
            </w:r>
          </w:p>
        </w:tc>
      </w:tr>
      <w:tr w:rsidR="00B7088D" w:rsidRPr="00EC5369" w:rsidTr="00EC5369">
        <w:trPr>
          <w:trHeight w:val="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Division &amp; Age Group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77" w:rsidRPr="00EC5369" w:rsidRDefault="0071410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Deadline for all teams to be entered in Tennislink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Winning teams certified by: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Virginia </w:t>
            </w:r>
            <w:r w:rsidR="003375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Regionals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Mixed 18 &amp; Over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8B7B0B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May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May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June </w:t>
            </w:r>
            <w:r w:rsidR="001E77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5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="001E77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7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18 &amp; Over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8B7B0B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</w:t>
            </w:r>
            <w:r w:rsidR="0071410D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</w:t>
            </w:r>
            <w:r w:rsidR="001E77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une 2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1E77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July 10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13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55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40 &amp; Over,                     Mixed 40 &amp; Over,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July </w:t>
            </w:r>
            <w:r w:rsidR="008B7B0B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August 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1E77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August 21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24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677" w:rsidRPr="00EC5369" w:rsidRDefault="001E77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Comb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8B7B0B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 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September </w:t>
            </w:r>
            <w:r w:rsid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18</w:t>
            </w:r>
            <w:r w:rsidRP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F3492A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 20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*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Singles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8B7B0B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September 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October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October 16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18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Combo Mixed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0F00E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December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December 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77" w:rsidRPr="00EC5369" w:rsidRDefault="00422677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January, </w:t>
            </w:r>
            <w:r w:rsidR="001E77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2016</w:t>
            </w:r>
          </w:p>
        </w:tc>
      </w:tr>
    </w:tbl>
    <w:p w:rsidR="007E5C8F" w:rsidRPr="00EC5369" w:rsidRDefault="007E5C8F" w:rsidP="00337571">
      <w:pPr>
        <w:jc w:val="center"/>
        <w:rPr>
          <w:rFonts w:asciiTheme="minorHAnsi" w:hAnsiTheme="minorHAnsi"/>
          <w:color w:val="1F497D" w:themeColor="text2"/>
          <w:sz w:val="24"/>
          <w:szCs w:val="24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2340"/>
        <w:gridCol w:w="3060"/>
        <w:gridCol w:w="2970"/>
        <w:gridCol w:w="2700"/>
      </w:tblGrid>
      <w:tr w:rsidR="00B7088D" w:rsidRPr="00EC5369" w:rsidTr="00EC5369">
        <w:trPr>
          <w:trHeight w:val="495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D" w:rsidRPr="00EC5369" w:rsidRDefault="00B7088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Maryland Deadlines and </w:t>
            </w:r>
            <w:r w:rsidR="00337571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>Regional</w:t>
            </w:r>
            <w:r w:rsidR="00EC5369"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 xml:space="preserve"> </w:t>
            </w:r>
            <w:r w:rsidRPr="00EC5369">
              <w:rPr>
                <w:rFonts w:asciiTheme="minorHAnsi" w:hAnsiTheme="minorHAnsi"/>
                <w:color w:val="1F497D" w:themeColor="text2"/>
                <w:sz w:val="32"/>
                <w:szCs w:val="24"/>
              </w:rPr>
              <w:t>Dates</w:t>
            </w:r>
          </w:p>
        </w:tc>
      </w:tr>
      <w:tr w:rsidR="00B7088D" w:rsidRPr="00EC5369" w:rsidTr="00EC5369">
        <w:trPr>
          <w:trHeight w:val="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Division &amp; Age Group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8F" w:rsidRPr="00EC5369" w:rsidRDefault="000D5F40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Deadline for all teams to be entered in Tennislink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Winning teams certified by: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5841F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Maryland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337571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Regionals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Mixed 18 &amp; Over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0F00E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May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5841F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May 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June </w:t>
            </w:r>
            <w:r w:rsidR="005841FC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12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="005841FC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14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18 &amp; Over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0F00E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2</w:t>
            </w:r>
            <w:r w:rsidR="005841FC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F45FE4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July 17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20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55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Adult 40 &amp; Over,                     Mixed 40 &amp; Over,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0F00E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June 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1410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July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0D5F40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5841F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August 14</w:t>
            </w:r>
            <w:r w:rsidR="000D5F40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="000D5F40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17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7088D" w:rsidRPr="00EC5369" w:rsidTr="00EC5369">
        <w:trPr>
          <w:trHeight w:val="3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8F" w:rsidRPr="00EC5369" w:rsidRDefault="007E5C8F" w:rsidP="00337571">
            <w:pPr>
              <w:shd w:val="clear" w:color="auto" w:fill="auto"/>
              <w:spacing w:after="0"/>
              <w:jc w:val="left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Combo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0F00EC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September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71410D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September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8F" w:rsidRPr="00EC5369" w:rsidRDefault="000D5F40" w:rsidP="00337571">
            <w:pPr>
              <w:shd w:val="clear" w:color="auto" w:fill="auto"/>
              <w:spacing w:after="0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October 9</w:t>
            </w:r>
            <w:r w:rsidR="007E5C8F"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–</w:t>
            </w:r>
            <w:r w:rsidRPr="00EC5369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11</w:t>
            </w:r>
            <w:r w:rsidR="00F55260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337571" w:rsidRDefault="00337571" w:rsidP="00337571">
      <w:pPr>
        <w:pStyle w:val="ListParagraph"/>
        <w:jc w:val="left"/>
        <w:rPr>
          <w:rFonts w:asciiTheme="minorHAnsi" w:hAnsiTheme="minorHAnsi"/>
          <w:color w:val="FF0000"/>
          <w:sz w:val="24"/>
          <w:szCs w:val="24"/>
        </w:rPr>
      </w:pPr>
    </w:p>
    <w:p w:rsidR="000D5F40" w:rsidRDefault="001B00E7" w:rsidP="001B00E7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Labor day – September 7, 2015</w:t>
      </w:r>
    </w:p>
    <w:p w:rsidR="001B00E7" w:rsidRDefault="001B00E7" w:rsidP="001B00E7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Rosh Hashanah begins the evening of Sept. 13 and ends the evening of Sept. 15</w:t>
      </w:r>
    </w:p>
    <w:p w:rsidR="001B00E7" w:rsidRPr="001B00E7" w:rsidRDefault="001B00E7" w:rsidP="001B00E7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Yom Kippur </w:t>
      </w:r>
      <w:r w:rsidR="000F00EC">
        <w:rPr>
          <w:rFonts w:asciiTheme="minorHAnsi" w:hAnsiTheme="minorHAnsi"/>
          <w:color w:val="FF0000"/>
          <w:sz w:val="24"/>
          <w:szCs w:val="24"/>
        </w:rPr>
        <w:t>begins</w:t>
      </w:r>
      <w:r>
        <w:rPr>
          <w:rFonts w:asciiTheme="minorHAnsi" w:hAnsiTheme="minorHAnsi"/>
          <w:color w:val="FF0000"/>
          <w:sz w:val="24"/>
          <w:szCs w:val="24"/>
        </w:rPr>
        <w:t xml:space="preserve"> the evening of Sept. 22 and end the evening of Sept. 23</w:t>
      </w:r>
    </w:p>
    <w:sectPr w:rsidR="001B00E7" w:rsidRPr="001B00E7" w:rsidSect="00B7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EC" w:rsidRDefault="00FD30EC" w:rsidP="00F55260">
      <w:pPr>
        <w:spacing w:after="0"/>
      </w:pPr>
      <w:r>
        <w:separator/>
      </w:r>
    </w:p>
  </w:endnote>
  <w:endnote w:type="continuationSeparator" w:id="0">
    <w:p w:rsidR="00FD30EC" w:rsidRDefault="00FD30EC" w:rsidP="00F55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EC" w:rsidRDefault="00FD30EC" w:rsidP="00F55260">
      <w:pPr>
        <w:spacing w:after="0"/>
      </w:pPr>
      <w:r>
        <w:separator/>
      </w:r>
    </w:p>
  </w:footnote>
  <w:footnote w:type="continuationSeparator" w:id="0">
    <w:p w:rsidR="00FD30EC" w:rsidRDefault="00FD30EC" w:rsidP="00F552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829"/>
    <w:multiLevelType w:val="hybridMultilevel"/>
    <w:tmpl w:val="0218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8"/>
    <w:rsid w:val="000D5F40"/>
    <w:rsid w:val="000F00EC"/>
    <w:rsid w:val="00117B5E"/>
    <w:rsid w:val="001B00E7"/>
    <w:rsid w:val="001E778F"/>
    <w:rsid w:val="00337571"/>
    <w:rsid w:val="003B4F41"/>
    <w:rsid w:val="00422677"/>
    <w:rsid w:val="005841FC"/>
    <w:rsid w:val="005A7FEB"/>
    <w:rsid w:val="0071410D"/>
    <w:rsid w:val="007A6290"/>
    <w:rsid w:val="007E5C8F"/>
    <w:rsid w:val="00866516"/>
    <w:rsid w:val="008B7B0B"/>
    <w:rsid w:val="008F7865"/>
    <w:rsid w:val="00901658"/>
    <w:rsid w:val="009337B0"/>
    <w:rsid w:val="009578C3"/>
    <w:rsid w:val="00A235E5"/>
    <w:rsid w:val="00B7088D"/>
    <w:rsid w:val="00CE3CAE"/>
    <w:rsid w:val="00EC5369"/>
    <w:rsid w:val="00F3492A"/>
    <w:rsid w:val="00F45FE4"/>
    <w:rsid w:val="00F509B6"/>
    <w:rsid w:val="00F55260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8"/>
    <w:pPr>
      <w:shd w:val="clear" w:color="auto" w:fill="FFFFFF"/>
      <w:spacing w:after="150" w:line="240" w:lineRule="auto"/>
      <w:jc w:val="both"/>
    </w:pPr>
    <w:rPr>
      <w:rFonts w:ascii="Arial" w:eastAsia="Times New Roman" w:hAnsi="Arial" w:cs="Arial"/>
      <w:color w:val="17365D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EB"/>
    <w:rPr>
      <w:rFonts w:ascii="Tahoma" w:eastAsia="Times New Roman" w:hAnsi="Tahoma" w:cs="Tahoma"/>
      <w:color w:val="17365D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B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0"/>
    <w:rPr>
      <w:rFonts w:ascii="Arial" w:eastAsia="Times New Roman" w:hAnsi="Arial" w:cs="Arial"/>
      <w:color w:val="17365D"/>
      <w:sz w:val="17"/>
      <w:szCs w:val="17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552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0"/>
    <w:rPr>
      <w:rFonts w:ascii="Arial" w:eastAsia="Times New Roman" w:hAnsi="Arial" w:cs="Arial"/>
      <w:color w:val="17365D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8"/>
    <w:pPr>
      <w:shd w:val="clear" w:color="auto" w:fill="FFFFFF"/>
      <w:spacing w:after="150" w:line="240" w:lineRule="auto"/>
      <w:jc w:val="both"/>
    </w:pPr>
    <w:rPr>
      <w:rFonts w:ascii="Arial" w:eastAsia="Times New Roman" w:hAnsi="Arial" w:cs="Arial"/>
      <w:color w:val="17365D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EB"/>
    <w:rPr>
      <w:rFonts w:ascii="Tahoma" w:eastAsia="Times New Roman" w:hAnsi="Tahoma" w:cs="Tahoma"/>
      <w:color w:val="17365D"/>
      <w:sz w:val="16"/>
      <w:szCs w:val="1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B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260"/>
    <w:rPr>
      <w:rFonts w:ascii="Arial" w:eastAsia="Times New Roman" w:hAnsi="Arial" w:cs="Arial"/>
      <w:color w:val="17365D"/>
      <w:sz w:val="17"/>
      <w:szCs w:val="17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552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260"/>
    <w:rPr>
      <w:rFonts w:ascii="Arial" w:eastAsia="Times New Roman" w:hAnsi="Arial" w:cs="Arial"/>
      <w:color w:val="17365D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A9AE-14E7-4E78-BC06-9012E3FD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Crabbs</cp:lastModifiedBy>
  <cp:revision>2</cp:revision>
  <cp:lastPrinted>2014-12-05T18:39:00Z</cp:lastPrinted>
  <dcterms:created xsi:type="dcterms:W3CDTF">2014-12-05T22:45:00Z</dcterms:created>
  <dcterms:modified xsi:type="dcterms:W3CDTF">2014-12-05T22:45:00Z</dcterms:modified>
</cp:coreProperties>
</file>